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color w:val="ffbe0b"/>
          <w:sz w:val="24"/>
          <w:szCs w:val="24"/>
        </w:rPr>
      </w:pPr>
      <w:r>
        <w:rPr>
          <w:rFonts w:ascii="Myriad Pro Semibold" w:cs="Myriad Pro Semibold" w:hAnsi="Myriad Pro Semibold" w:eastAsia="Myriad Pro Semibold"/>
          <w:color w:val="ffbe0b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5943600" cy="198313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dii cover_2016_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 xml:space="preserve">Muchos asuntos sociales se pueden atender con </w:t>
      </w:r>
      <w:r>
        <w:rPr>
          <w:rtl w:val="0"/>
        </w:rPr>
        <w:t>é</w:t>
      </w:r>
      <w:r>
        <w:rPr>
          <w:rtl w:val="0"/>
          <w:lang w:val="it-IT"/>
        </w:rPr>
        <w:t>xito a trav</w:t>
      </w:r>
      <w:r>
        <w:rPr>
          <w:rtl w:val="0"/>
        </w:rPr>
        <w:t>é</w:t>
      </w:r>
      <w:r>
        <w:rPr>
          <w:rtl w:val="0"/>
          <w:lang w:val="es-ES_tradnl"/>
        </w:rPr>
        <w:t>s de intervenciones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y planificaci</w:t>
      </w:r>
      <w:r>
        <w:rPr>
          <w:rtl w:val="0"/>
        </w:rPr>
        <w:t>ó</w:t>
      </w:r>
      <w:r>
        <w:rPr>
          <w:rtl w:val="0"/>
        </w:rPr>
        <w:t>n cr</w:t>
      </w:r>
      <w:r>
        <w:rPr>
          <w:rtl w:val="0"/>
        </w:rPr>
        <w:t>í</w:t>
      </w:r>
      <w:r>
        <w:rPr>
          <w:rtl w:val="0"/>
          <w:lang w:val="es-ES_tradnl"/>
        </w:rPr>
        <w:t>tica. El programa Public Design Impact Initiative (PDII) provee oportunidades de colaboraci</w:t>
      </w:r>
      <w:r>
        <w:rPr>
          <w:rtl w:val="0"/>
        </w:rPr>
        <w:t>ó</w:t>
      </w:r>
      <w:r>
        <w:rPr>
          <w:rtl w:val="0"/>
          <w:lang w:val="es-ES_tradnl"/>
        </w:rPr>
        <w:t>n entre profesionales del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y grupos u organizaciones comunitarias que usualmente no tienen acceso a servicios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o. buildingcommunityWORKSHOP ha aprendido que las colaboraciones entre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adores/arquitectos y organizaciones comunitarias son mutuamente beneficiosas, construyendo el conocimiento y la experiencia de ambos para servir a los dem</w:t>
      </w:r>
      <w:r>
        <w:rPr>
          <w:rtl w:val="0"/>
        </w:rPr>
        <w:t>á</w:t>
      </w:r>
      <w:r>
        <w:rPr>
          <w:rtl w:val="0"/>
        </w:rPr>
        <w:t xml:space="preserve">s. 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Con esto en mente, [bc]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invitando a organizaciones o grupos comunitarios a presentar propuestas de proyectos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para ser conectados con servicios y profesionales de dise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 local. Este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como parte de un esfuerzo colaborativo para extender la equidad en dise</w:t>
      </w:r>
      <w:r>
        <w:rPr>
          <w:rtl w:val="0"/>
          <w:lang w:val="es-ES_tradnl"/>
        </w:rPr>
        <w:t>ñ</w:t>
      </w:r>
      <w:r>
        <w:rPr>
          <w:rtl w:val="0"/>
        </w:rPr>
        <w:t xml:space="preserve">o a </w:t>
      </w:r>
      <w:r>
        <w:rPr>
          <w:rtl w:val="0"/>
        </w:rPr>
        <w:t>á</w:t>
      </w:r>
      <w:r>
        <w:rPr>
          <w:rtl w:val="0"/>
          <w:lang w:val="es-ES_tradnl"/>
        </w:rPr>
        <w:t>reas rurales de colonias, [bc]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solicitando propuestas de organizaciones sin fines de lucro, y grupos comunitarios en el R</w:t>
      </w:r>
      <w:r>
        <w:rPr>
          <w:rtl w:val="0"/>
        </w:rPr>
        <w:t>í</w:t>
      </w:r>
      <w:r>
        <w:rPr>
          <w:rtl w:val="0"/>
          <w:lang w:val="fr-FR"/>
        </w:rPr>
        <w:t xml:space="preserve">o Grande Valle.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Si necesita asistencia para crear y someter una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Propuesta de proyecto, venga a la orientaci</w:t>
      </w:r>
      <w:r>
        <w:rPr>
          <w:rFonts w:ascii="Myriad Pro Semibold" w:hAnsi="Myriad Pro Semibold" w:hint="default"/>
          <w:sz w:val="24"/>
          <w:szCs w:val="24"/>
          <w:rtl w:val="0"/>
        </w:rPr>
        <w:t>ó</w:t>
      </w:r>
      <w:r>
        <w:rPr>
          <w:rFonts w:ascii="Myriad Pro Semibold" w:hAnsi="Myriad Pro Semibold"/>
          <w:sz w:val="24"/>
          <w:szCs w:val="24"/>
          <w:rtl w:val="0"/>
          <w:lang w:val="es-ES_tradnl"/>
        </w:rPr>
        <w:t xml:space="preserve">n el 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Jueves, 12 de mayo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 xml:space="preserve"> de</w:t>
      </w:r>
      <w:r>
        <w:rPr>
          <w:rFonts w:ascii="Myriad Pro Semibold" w:hAnsi="Myriad Pro Semibold"/>
          <w:sz w:val="24"/>
          <w:szCs w:val="24"/>
          <w:rtl w:val="0"/>
        </w:rPr>
        <w:t xml:space="preserve"> 6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.</w:t>
      </w:r>
      <w:r>
        <w:rPr>
          <w:rFonts w:ascii="Myriad Pro Semibold" w:hAnsi="Myriad Pro Semibold"/>
          <w:sz w:val="24"/>
          <w:szCs w:val="24"/>
          <w:rtl w:val="0"/>
        </w:rPr>
        <w:t>00 - 7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.</w:t>
      </w:r>
      <w:r>
        <w:rPr>
          <w:rFonts w:ascii="Myriad Pro Semibold" w:hAnsi="Myriad Pro Semibold"/>
          <w:sz w:val="24"/>
          <w:szCs w:val="24"/>
          <w:rtl w:val="0"/>
        </w:rPr>
        <w:t>30pm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en el 609 E. 11th St., Brownsville, TX, 78520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n-US"/>
        </w:rPr>
        <w:t>&amp;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</w:rPr>
        <w:t xml:space="preserve"> 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 xml:space="preserve">Jueves, 19 de mayo </w:t>
      </w:r>
      <w:r>
        <w:rPr>
          <w:rFonts w:ascii="Myriad Pro Semibold" w:hAnsi="Myriad Pro Semibold"/>
          <w:sz w:val="24"/>
          <w:szCs w:val="24"/>
          <w:rtl w:val="0"/>
        </w:rPr>
        <w:t xml:space="preserve">de 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5.3</w:t>
      </w:r>
      <w:r>
        <w:rPr>
          <w:rFonts w:ascii="Myriad Pro Semibold" w:hAnsi="Myriad Pro Semibold"/>
          <w:sz w:val="24"/>
          <w:szCs w:val="24"/>
          <w:rtl w:val="0"/>
        </w:rPr>
        <w:t>0 - 7: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0</w:t>
      </w:r>
      <w:r>
        <w:rPr>
          <w:rFonts w:ascii="Myriad Pro Semibold" w:hAnsi="Myriad Pro Semibold"/>
          <w:sz w:val="24"/>
          <w:szCs w:val="24"/>
          <w:rtl w:val="0"/>
        </w:rPr>
        <w:t>0pm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n-US"/>
        </w:rPr>
        <w:t xml:space="preserve">en </w:t>
      </w:r>
      <w:r>
        <w:rPr>
          <w:rFonts w:ascii="Myriad Pro Semibold" w:hAnsi="Myriad Pro Semibold"/>
          <w:sz w:val="24"/>
          <w:szCs w:val="24"/>
          <w:rtl w:val="0"/>
          <w:lang w:val="es-ES_tradnl"/>
        </w:rPr>
        <w:t xml:space="preserve">La Union Del Pueblo Entero </w:t>
      </w:r>
    </w:p>
    <w:p>
      <w:pPr>
        <w:pStyle w:val="Default"/>
        <w:spacing w:line="264" w:lineRule="auto"/>
        <w:jc w:val="center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n-US"/>
        </w:rPr>
        <w:t>1601 U.S. 83 Business, San Juan, TX 78589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pacing w:line="264" w:lineRule="auto"/>
        <w:jc w:val="left"/>
      </w:pPr>
      <w:r>
        <w:rPr>
          <w:rtl w:val="0"/>
          <w:lang w:val="en-US"/>
        </w:rPr>
        <w:t>buildingcommunityWORKSHOP ([bc])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invitando organizaciones sin fines de lucro y organizaciones comunitarias en el Rio Grande Valley a someter propuestas de proyecto para recibir servicios pro-bono de arquitectura, arquitectura paisajista,  planificaci</w:t>
      </w:r>
      <w:r>
        <w:rPr>
          <w:rtl w:val="0"/>
        </w:rPr>
        <w:t>ó</w:t>
      </w:r>
      <w:r>
        <w:rPr>
          <w:rtl w:val="0"/>
          <w:lang w:val="es-ES_tradnl"/>
        </w:rPr>
        <w:t>n, y/o dise</w:t>
      </w:r>
      <w:r>
        <w:rPr>
          <w:rtl w:val="0"/>
          <w:lang w:val="es-ES_tradnl"/>
        </w:rPr>
        <w:t>ñ</w:t>
      </w:r>
      <w:r>
        <w:rPr>
          <w:rtl w:val="0"/>
        </w:rPr>
        <w:t xml:space="preserve">o. 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Se seleccionar</w:t>
      </w:r>
      <w:r>
        <w:rPr>
          <w:rtl w:val="0"/>
        </w:rPr>
        <w:t>á</w:t>
      </w:r>
      <w:r>
        <w:rPr>
          <w:rtl w:val="0"/>
          <w:lang w:val="es-ES_tradnl"/>
        </w:rPr>
        <w:t>n un m</w:t>
      </w:r>
      <w:r>
        <w:rPr>
          <w:rtl w:val="0"/>
        </w:rPr>
        <w:t>á</w:t>
      </w:r>
      <w:r>
        <w:rPr>
          <w:rtl w:val="0"/>
          <w:lang w:val="es-ES_tradnl"/>
        </w:rPr>
        <w:t>ximo de 2 propuestas de proyectos durante el periodo de solicitud del 2016.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Los beneficiarios recibir</w:t>
      </w:r>
      <w:r>
        <w:rPr>
          <w:rtl w:val="0"/>
        </w:rPr>
        <w:t>á</w:t>
      </w:r>
      <w:r>
        <w:rPr>
          <w:rtl w:val="0"/>
          <w:lang w:val="es-ES_tradnl"/>
        </w:rPr>
        <w:t>n servicios profesionales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o/planificaci</w:t>
      </w:r>
      <w:r>
        <w:rPr>
          <w:rtl w:val="0"/>
        </w:rPr>
        <w:t>ó</w:t>
      </w:r>
      <w:r>
        <w:rPr>
          <w:rtl w:val="0"/>
          <w:lang w:val="es-ES_tradnl"/>
        </w:rPr>
        <w:t>n pro-bono financiados por [bc]  y los socios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 para completar el proyecto propuesto.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Cada proyecto establecer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un calendario individual. Aunque los calendarios van a variar dependiendo de cada proyecto, todos los proyectos deben ser completados de 4-6 meses y seguir las siguientes etapas:</w:t>
      </w:r>
    </w:p>
    <w:p>
      <w:pPr>
        <w:pStyle w:val="Default"/>
        <w:numPr>
          <w:ilvl w:val="0"/>
          <w:numId w:val="2"/>
        </w:numPr>
        <w:spacing w:line="264" w:lineRule="auto"/>
        <w:jc w:val="left"/>
        <w:rPr>
          <w:u w:val="single"/>
        </w:rPr>
      </w:pPr>
      <w:r>
        <w:rPr>
          <w:u w:val="single"/>
          <w:rtl w:val="0"/>
        </w:rPr>
        <w:t>DESCUBRIMIENTO</w:t>
      </w:r>
      <w:r>
        <w:rPr>
          <w:rtl w:val="0"/>
          <w:lang w:val="es-ES_tradnl"/>
        </w:rPr>
        <w:t xml:space="preserve"> -  inicio de la colaboraci</w:t>
      </w:r>
      <w:r>
        <w:rPr>
          <w:rtl w:val="0"/>
        </w:rPr>
        <w:t>ó</w:t>
      </w:r>
      <w:r>
        <w:rPr>
          <w:rtl w:val="0"/>
          <w:lang w:val="es-ES_tradnl"/>
        </w:rPr>
        <w:t>n entre el equipo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y la comunidad. Esta fase crear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oportunidades para coleccionar y compartir informaci</w:t>
      </w:r>
      <w:r>
        <w:rPr>
          <w:rtl w:val="0"/>
        </w:rPr>
        <w:t>ó</w:t>
      </w:r>
      <w:r>
        <w:rPr>
          <w:rtl w:val="0"/>
          <w:lang w:val="es-ES_tradnl"/>
        </w:rPr>
        <w:t>n acerca del proyecto y el vecindario; es esencial crear un producto que  est</w:t>
      </w:r>
      <w:r>
        <w:rPr>
          <w:rtl w:val="0"/>
        </w:rPr>
        <w:t xml:space="preserve">é </w:t>
      </w:r>
      <w:r>
        <w:rPr>
          <w:rtl w:val="0"/>
          <w:lang w:val="es-ES_tradnl"/>
        </w:rPr>
        <w:t>bien informado.</w:t>
      </w:r>
    </w:p>
    <w:p>
      <w:pPr>
        <w:pStyle w:val="Default"/>
        <w:numPr>
          <w:ilvl w:val="0"/>
          <w:numId w:val="2"/>
        </w:numPr>
        <w:spacing w:line="264" w:lineRule="auto"/>
        <w:jc w:val="left"/>
        <w:rPr>
          <w:u w:val="single"/>
        </w:rPr>
      </w:pPr>
      <w:r>
        <w:rPr>
          <w:u w:val="single"/>
          <w:rtl w:val="0"/>
        </w:rPr>
        <w:t>DISE</w:t>
      </w:r>
      <w:r>
        <w:rPr>
          <w:u w:val="single"/>
          <w:rtl w:val="0"/>
        </w:rPr>
        <w:t>Ñ</w:t>
      </w:r>
      <w:r>
        <w:rPr>
          <w:u w:val="single"/>
          <w:rtl w:val="0"/>
        </w:rPr>
        <w:t>O</w:t>
      </w:r>
      <w:r>
        <w:rPr>
          <w:rtl w:val="0"/>
          <w:lang w:val="en-US"/>
        </w:rPr>
        <w:t xml:space="preserve"> - creaci</w:t>
      </w:r>
      <w:r>
        <w:rPr>
          <w:rtl w:val="0"/>
        </w:rPr>
        <w:t>ó</w:t>
      </w:r>
      <w:r>
        <w:rPr>
          <w:rtl w:val="0"/>
          <w:lang w:val="es-ES_tradnl"/>
        </w:rPr>
        <w:t>n de una serie de soluciones para abordar el problema que se indica en la solicitud. Esta fase incluye comunicaci</w:t>
      </w:r>
      <w:r>
        <w:rPr>
          <w:rtl w:val="0"/>
        </w:rPr>
        <w:t>ó</w:t>
      </w:r>
      <w:r>
        <w:rPr>
          <w:rtl w:val="0"/>
          <w:lang w:val="es-ES_tradnl"/>
        </w:rPr>
        <w:t>n continua entre el equipo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el grupo o organizaci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comunitaria, y la comunidad para su aporte y refinamiento.    </w:t>
      </w:r>
    </w:p>
    <w:p>
      <w:pPr>
        <w:pStyle w:val="Default"/>
        <w:numPr>
          <w:ilvl w:val="0"/>
          <w:numId w:val="2"/>
        </w:numPr>
        <w:spacing w:line="264" w:lineRule="auto"/>
        <w:jc w:val="left"/>
        <w:rPr>
          <w:u w:val="single"/>
        </w:rPr>
      </w:pPr>
      <w:r>
        <w:rPr>
          <w:u w:val="single"/>
          <w:rtl w:val="0"/>
        </w:rPr>
        <w:t xml:space="preserve">PLAN </w:t>
      </w:r>
      <w:r>
        <w:rPr>
          <w:rtl w:val="0"/>
          <w:lang w:val="es-ES_tradnl"/>
        </w:rPr>
        <w:t>- un plan de acci</w:t>
      </w:r>
      <w:r>
        <w:rPr>
          <w:rtl w:val="0"/>
        </w:rPr>
        <w:t>ó</w:t>
      </w:r>
      <w:r>
        <w:rPr>
          <w:rtl w:val="0"/>
          <w:lang w:val="es-ES_tradnl"/>
        </w:rPr>
        <w:t>n delineando el calendario y los productos del proyecto es creado y aprobado por la organizaci</w:t>
      </w:r>
      <w:r>
        <w:rPr>
          <w:rtl w:val="0"/>
        </w:rPr>
        <w:t>ó</w:t>
      </w:r>
      <w:r>
        <w:rPr>
          <w:rtl w:val="0"/>
          <w:lang w:val="es-ES_tradnl"/>
        </w:rPr>
        <w:t>n/grupo comunitario y el equipo de dise</w:t>
      </w:r>
      <w:r>
        <w:rPr>
          <w:rtl w:val="0"/>
          <w:lang w:val="es-ES_tradnl"/>
        </w:rPr>
        <w:t>ñ</w:t>
      </w:r>
      <w:r>
        <w:rPr>
          <w:rtl w:val="0"/>
        </w:rPr>
        <w:t xml:space="preserve">o.  </w:t>
      </w:r>
    </w:p>
    <w:p>
      <w:pPr>
        <w:pStyle w:val="Default"/>
        <w:numPr>
          <w:ilvl w:val="0"/>
          <w:numId w:val="2"/>
        </w:numPr>
        <w:spacing w:line="264" w:lineRule="auto"/>
        <w:jc w:val="left"/>
      </w:pPr>
      <w:r>
        <w:rPr>
          <w:u w:val="single"/>
          <w:rtl w:val="0"/>
        </w:rPr>
        <w:t>IMPLEMENTACI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N</w:t>
      </w:r>
      <w:r>
        <w:rPr>
          <w:rtl w:val="0"/>
          <w:lang w:val="es-ES_tradnl"/>
        </w:rPr>
        <w:t xml:space="preserve"> - producci</w:t>
      </w:r>
      <w:r>
        <w:rPr>
          <w:rtl w:val="0"/>
        </w:rPr>
        <w:t>ó</w:t>
      </w:r>
      <w:r>
        <w:rPr>
          <w:rtl w:val="0"/>
          <w:lang w:val="es-ES_tradnl"/>
        </w:rPr>
        <w:t>n del producto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acordado por el equipo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y la organizaci</w:t>
      </w:r>
      <w:r>
        <w:rPr>
          <w:rtl w:val="0"/>
        </w:rPr>
        <w:t>ó</w:t>
      </w:r>
      <w:r>
        <w:rPr>
          <w:rtl w:val="0"/>
          <w:lang w:val="es-ES_tradnl"/>
        </w:rPr>
        <w:t>n sin fines de lucro/ grupo comunitario.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n-US"/>
        </w:rPr>
        <w:t xml:space="preserve">Someter 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U</w:t>
      </w:r>
      <w:r>
        <w:rPr>
          <w:rFonts w:ascii="Myriad Pro Semibold" w:hAnsi="Myriad Pro Semibold"/>
          <w:sz w:val="24"/>
          <w:szCs w:val="24"/>
          <w:rtl w:val="0"/>
        </w:rPr>
        <w:t xml:space="preserve">na 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P</w:t>
      </w:r>
      <w:r>
        <w:rPr>
          <w:rFonts w:ascii="Myriad Pro Semibold" w:hAnsi="Myriad Pro Semibold"/>
          <w:sz w:val="24"/>
          <w:szCs w:val="24"/>
          <w:rtl w:val="0"/>
          <w:lang w:val="es-ES_tradnl"/>
        </w:rPr>
        <w:t xml:space="preserve">ropuesta de </w:t>
      </w:r>
      <w:r>
        <w:rPr>
          <w:rFonts w:ascii="Myriad Pro Semibold" w:hAnsi="Myriad Pro Semibold"/>
          <w:sz w:val="24"/>
          <w:szCs w:val="24"/>
          <w:rtl w:val="0"/>
          <w:lang w:val="en-US"/>
        </w:rPr>
        <w:t>P</w:t>
      </w:r>
      <w:r>
        <w:rPr>
          <w:rFonts w:ascii="Myriad Pro Semibold" w:hAnsi="Myriad Pro Semibold"/>
          <w:sz w:val="24"/>
          <w:szCs w:val="24"/>
          <w:rtl w:val="0"/>
          <w:lang w:val="es-ES_tradnl"/>
        </w:rPr>
        <w:t xml:space="preserve">royecto 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 xml:space="preserve">El plazo para someter una propuesta completa es el 30 de </w:t>
      </w:r>
      <w:r>
        <w:rPr>
          <w:rtl w:val="0"/>
          <w:lang w:val="en-US"/>
        </w:rPr>
        <w:t>m</w:t>
      </w:r>
      <w:r>
        <w:rPr>
          <w:rtl w:val="0"/>
          <w:lang w:val="es-ES_tradnl"/>
        </w:rPr>
        <w:t>ayo de 2016. El formulario de la Propuesta de Proyecto (ultima pagina de este documento) puede someterse a traves de correo, email, o usando el formulario online. Puede encontrar una version editable, y impresible del Formulario de Propuestas de Proyecto y mas informaci</w:t>
      </w:r>
      <w:r>
        <w:rPr>
          <w:rtl w:val="0"/>
        </w:rPr>
        <w:t>ó</w:t>
      </w:r>
      <w:r>
        <w:rPr>
          <w:rtl w:val="0"/>
        </w:rPr>
        <w:t>n en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"http://bcworkshop.org/pdii2016"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bcworkshop.org/pdii2016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 xml:space="preserve">Para someter a traves del formulario online: 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 xml:space="preserve">Use este enlace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"http://bcworkshop.typeform.com/to/De5vby"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bcworkshop.typeform.com/to/De5vby</w:t>
      </w:r>
      <w:r>
        <w:rPr/>
        <w:fldChar w:fldCharType="end" w:fldLock="0"/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n-US"/>
        </w:rPr>
        <w:t>Para someter a traves de email:</w:t>
      </w:r>
    </w:p>
    <w:p>
      <w:pPr>
        <w:pStyle w:val="Default"/>
        <w:spacing w:line="264" w:lineRule="auto"/>
        <w:jc w:val="left"/>
      </w:pPr>
      <w:r>
        <w:rPr>
          <w:rtl w:val="0"/>
        </w:rPr>
        <w:t>Env</w:t>
      </w:r>
      <w:r>
        <w:rPr>
          <w:rtl w:val="0"/>
        </w:rPr>
        <w:t>í</w:t>
      </w:r>
      <w:r>
        <w:rPr>
          <w:rtl w:val="0"/>
          <w:lang w:val="es-ES_tradnl"/>
        </w:rPr>
        <w:t xml:space="preserve">e su Propuesta de Proyecto completada en formato PDF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"mailto:elaine@bcworkshop.org?subject="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elaine@bcworkshop.org</w:t>
      </w:r>
      <w:r>
        <w:rPr/>
        <w:fldChar w:fldCharType="end" w:fldLock="0"/>
      </w:r>
      <w:r>
        <w:rPr>
          <w:rtl w:val="0"/>
          <w:lang w:val="es-ES_tradnl"/>
        </w:rPr>
        <w:t xml:space="preserve">.. Escriba </w:t>
      </w:r>
      <w:r>
        <w:rPr>
          <w:rtl w:val="0"/>
        </w:rPr>
        <w:t>“</w:t>
      </w:r>
      <w:r>
        <w:rPr>
          <w:rtl w:val="0"/>
          <w:lang w:val="en-US"/>
        </w:rPr>
        <w:t>PDII Project Proposal</w:t>
      </w:r>
      <w:r>
        <w:rPr>
          <w:rtl w:val="0"/>
        </w:rPr>
        <w:t xml:space="preserve">” </w:t>
      </w:r>
      <w:r>
        <w:rPr>
          <w:rtl w:val="0"/>
          <w:lang w:val="es-ES_tradnl"/>
        </w:rPr>
        <w:t>en el t</w:t>
      </w:r>
      <w:r>
        <w:rPr>
          <w:rtl w:val="0"/>
        </w:rPr>
        <w:t>í</w:t>
      </w:r>
      <w:r>
        <w:rPr>
          <w:rtl w:val="0"/>
          <w:lang w:val="es-ES_tradnl"/>
        </w:rPr>
        <w:t>tulo del email.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>Para someter una propuesta de proyecto por correo:</w:t>
      </w:r>
    </w:p>
    <w:p>
      <w:pPr>
        <w:pStyle w:val="Default"/>
        <w:spacing w:line="264" w:lineRule="auto"/>
        <w:jc w:val="left"/>
      </w:pPr>
      <w:r>
        <w:rPr>
          <w:rtl w:val="0"/>
        </w:rPr>
        <w:t>Env</w:t>
      </w:r>
      <w:r>
        <w:rPr>
          <w:rtl w:val="0"/>
        </w:rPr>
        <w:t>í</w:t>
      </w:r>
      <w:r>
        <w:rPr>
          <w:rtl w:val="0"/>
          <w:lang w:val="es-ES_tradnl"/>
        </w:rPr>
        <w:t>e una copia impresa de su Propuesta de Proyecto a la siguiente direccion. Se le notificar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cuando su propuesta sea recibida utilizando la direcci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email que provea en la primera parte de su propuesta. </w:t>
      </w:r>
      <w:r>
        <w:rPr>
          <w:rFonts w:ascii="Myriad Pro Semibold" w:hAnsi="Myriad Pro Semibold"/>
          <w:rtl w:val="0"/>
          <w:lang w:val="es-ES_tradnl"/>
        </w:rPr>
        <w:t xml:space="preserve">Las propuestas deben ser recibidas en o antes del Lunes, </w:t>
      </w:r>
      <w:r>
        <w:rPr>
          <w:rFonts w:ascii="Myriad Pro Semibold" w:hAnsi="Myriad Pro Semibold"/>
          <w:rtl w:val="0"/>
          <w:lang w:val="en-US"/>
        </w:rPr>
        <w:t>3</w:t>
      </w:r>
      <w:r>
        <w:rPr>
          <w:rFonts w:ascii="Myriad Pro Semibold" w:hAnsi="Myriad Pro Semibold"/>
          <w:rtl w:val="0"/>
        </w:rPr>
        <w:t xml:space="preserve">0 de </w:t>
      </w:r>
      <w:r>
        <w:rPr>
          <w:rFonts w:ascii="Myriad Pro Semibold" w:hAnsi="Myriad Pro Semibold"/>
          <w:rtl w:val="0"/>
          <w:lang w:val="en-US"/>
        </w:rPr>
        <w:t>m</w:t>
      </w:r>
      <w:r>
        <w:rPr>
          <w:rFonts w:ascii="Myriad Pro Semibold" w:hAnsi="Myriad Pro Semibold"/>
          <w:rtl w:val="0"/>
          <w:lang w:val="es-ES_tradnl"/>
        </w:rPr>
        <w:t>ayo de 2016.</w:t>
      </w:r>
      <w:r>
        <w:tab/>
        <w:tab/>
      </w:r>
    </w:p>
    <w:p>
      <w:pPr>
        <w:pStyle w:val="Default"/>
        <w:spacing w:line="264" w:lineRule="auto"/>
        <w:jc w:val="left"/>
      </w:pPr>
      <w:r>
        <w:rPr>
          <w:rtl w:val="0"/>
          <w:lang w:val="en-US"/>
        </w:rPr>
        <w:tab/>
        <w:t>Attn: Public Design Impact Initiative</w:t>
      </w:r>
    </w:p>
    <w:p>
      <w:pPr>
        <w:pStyle w:val="Default"/>
        <w:spacing w:line="264" w:lineRule="auto"/>
        <w:jc w:val="left"/>
      </w:pPr>
      <w:r>
        <w:rPr>
          <w:rtl w:val="0"/>
        </w:rPr>
        <w:tab/>
        <w:t>bcWORKSHOP</w:t>
      </w:r>
    </w:p>
    <w:p>
      <w:pPr>
        <w:pStyle w:val="Default"/>
        <w:spacing w:line="264" w:lineRule="auto"/>
        <w:jc w:val="left"/>
      </w:pPr>
      <w:r>
        <w:rPr>
          <w:rtl w:val="0"/>
          <w:lang w:val="en-US"/>
        </w:rPr>
        <w:tab/>
        <w:t>609 E. 11th St.</w:t>
      </w:r>
    </w:p>
    <w:p>
      <w:pPr>
        <w:pStyle w:val="Default"/>
        <w:spacing w:line="264" w:lineRule="auto"/>
        <w:jc w:val="left"/>
      </w:pPr>
      <w:r>
        <w:rPr>
          <w:rtl w:val="0"/>
        </w:rPr>
        <w:tab/>
        <w:t>Brownsville, TX 78520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 xml:space="preserve">Preguntas y comentarios relacionados al programa de Public Design Impact Initiative deben ser dirigidas a  </w:t>
      </w:r>
      <w:r>
        <w:rPr>
          <w:rFonts w:ascii="Myriad Pro Semibold" w:hAnsi="Myriad Pro Semibold"/>
          <w:rtl w:val="0"/>
          <w:lang w:val="fr-FR"/>
        </w:rPr>
        <w:t>Elaine Morales</w:t>
      </w:r>
      <w:r>
        <w:rPr>
          <w:rtl w:val="0"/>
          <w:lang w:val="es-ES_tradnl"/>
        </w:rPr>
        <w:t xml:space="preserve">, al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"mailto:elaine@bcworkshop.org?subject="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elaine@bcworkshop.org</w:t>
      </w:r>
      <w:r>
        <w:rPr/>
        <w:fldChar w:fldCharType="end" w:fldLock="0"/>
      </w:r>
      <w:r>
        <w:rPr>
          <w:rtl w:val="0"/>
          <w:lang w:val="pt-PT"/>
        </w:rPr>
        <w:t xml:space="preserve"> o </w:t>
      </w:r>
      <w:r>
        <w:rPr>
          <w:rFonts w:ascii="Myriad Pro Semibold" w:hAnsi="Myriad Pro Semibold"/>
          <w:rtl w:val="0"/>
        </w:rPr>
        <w:t>956.443.2211</w:t>
      </w:r>
      <w:r>
        <w:rPr>
          <w:rtl w:val="0"/>
          <w:lang w:val="en-US"/>
        </w:rPr>
        <w:t>.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color w:val="ffbe0b"/>
          <w:sz w:val="24"/>
          <w:szCs w:val="24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Elegibilidad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Todos los groups comunitarios o sin fines de lucro en el RGV (incluyendo organizaciones sin fines de lucro, asociaciones de vecindario, grupos PTA de escuelas, etc) son invitados a someter una Propuesta de Proyecto. Los solicitantes deben estar organizados en grupos de 3 o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individuos y deben estar localizados en el RGV. Los Proyectos Propuestos deben estar localizados en el RGV y atender problemas o asuntos relacionados a Colonias.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Propuestas de todos los grupos y organizaciones comunitarias son bienvenidas, as</w:t>
      </w:r>
      <w:r>
        <w:rPr>
          <w:rtl w:val="0"/>
        </w:rPr>
        <w:t xml:space="preserve">í </w:t>
      </w:r>
      <w:r>
        <w:rPr>
          <w:rtl w:val="0"/>
          <w:lang w:val="pt-PT"/>
        </w:rPr>
        <w:t>sean grandes sin fines de lucro o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y menos formales, independiente de su 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o la escala de su trabajo.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Criterios de Selecci</w:t>
      </w:r>
      <w:r>
        <w:rPr>
          <w:rFonts w:ascii="Myriad Pro Semibold" w:hAnsi="Myriad Pro Semibold" w:hint="default"/>
          <w:sz w:val="24"/>
          <w:szCs w:val="24"/>
          <w:rtl w:val="0"/>
        </w:rPr>
        <w:t>ó</w:t>
      </w:r>
      <w:r>
        <w:rPr>
          <w:rFonts w:ascii="Myriad Pro Semibold" w:hAnsi="Myriad Pro Semibold"/>
          <w:sz w:val="24"/>
          <w:szCs w:val="24"/>
          <w:rtl w:val="0"/>
        </w:rPr>
        <w:t>n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Cuando todas las propuestas sean recibidas ser</w:t>
      </w:r>
      <w:r>
        <w:rPr>
          <w:rtl w:val="0"/>
        </w:rPr>
        <w:t>á</w:t>
      </w:r>
      <w:r>
        <w:rPr>
          <w:rtl w:val="0"/>
          <w:lang w:val="es-ES_tradnl"/>
        </w:rPr>
        <w:t>n revisadas por un jurado que incluye representantes de la comunidad local de organizaciones sin fines de lucro y la comunidad de diseno del R</w:t>
      </w:r>
      <w:r>
        <w:rPr>
          <w:rtl w:val="0"/>
        </w:rPr>
        <w:t>í</w:t>
      </w:r>
      <w:r>
        <w:rPr>
          <w:rtl w:val="0"/>
          <w:lang w:val="es-ES_tradnl"/>
        </w:rPr>
        <w:t>o Grande Valle. Las propuestas seleccionadas ser</w:t>
      </w:r>
      <w:r>
        <w:rPr>
          <w:rtl w:val="0"/>
        </w:rPr>
        <w:t>á</w:t>
      </w:r>
      <w:r>
        <w:rPr>
          <w:rtl w:val="0"/>
          <w:lang w:val="es-ES_tradnl"/>
        </w:rPr>
        <w:t>n notificadas en Junio del 2016. En ese momento, los candidatos seleccionados ser</w:t>
      </w:r>
      <w:r>
        <w:rPr>
          <w:rtl w:val="0"/>
        </w:rPr>
        <w:t>á</w:t>
      </w:r>
      <w:r>
        <w:rPr>
          <w:rtl w:val="0"/>
          <w:lang w:val="es-ES_tradnl"/>
        </w:rPr>
        <w:t>n emparejados con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adores locales para proseguir con los proyectos propuestos.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El jurado seleccionar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las propuestas siguiendo los siguientes parametros: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tl w:val="0"/>
          <w:lang w:val="es-ES_tradnl"/>
        </w:rPr>
        <w:t>Una extensi</w:t>
      </w:r>
      <w:r>
        <w:rPr>
          <w:rtl w:val="0"/>
        </w:rPr>
        <w:t>ó</w:t>
      </w:r>
      <w:r>
        <w:rPr>
          <w:rtl w:val="0"/>
          <w:lang w:val="es-ES_tradnl"/>
        </w:rPr>
        <w:t>n de trabajo definida y clara que pueda ser completada en un periodo de 4-6 meses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tl w:val="0"/>
          <w:lang w:val="es-ES_tradnl"/>
        </w:rPr>
        <w:t>El nivel de urgencia del proyecto y los riesgos asociados al proyecto propuesto.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tl w:val="0"/>
          <w:lang w:val="es-ES_tradnl"/>
        </w:rPr>
        <w:t>La oportunidad y la pertinencia de los tema(s) que se abordan en el proyecto propuesto.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tl w:val="0"/>
          <w:lang w:val="es-ES_tradnl"/>
        </w:rPr>
        <w:t>Aparente preparacion de la organizaci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o grupo comunitario para empezar a trabajar. 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tl w:val="0"/>
          <w:lang w:val="es-ES_tradnl"/>
        </w:rPr>
        <w:t>La probabilidad de que el solicitante, el socio (s)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y la comunidad se beneficiar</w:t>
      </w:r>
      <w:r>
        <w:rPr>
          <w:rtl w:val="0"/>
        </w:rPr>
        <w:t>á</w:t>
      </w:r>
      <w:r>
        <w:rPr>
          <w:rtl w:val="0"/>
          <w:lang w:val="es-ES_tradnl"/>
        </w:rPr>
        <w:t>n del proyecto/trabajo propuesto.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Las propuestas deben describir un proyecto que atiende una necesidad/problema en el RGV. La selecci</w:t>
      </w:r>
      <w:r>
        <w:rPr>
          <w:rtl w:val="0"/>
        </w:rPr>
        <w:t>ó</w:t>
      </w:r>
      <w:r>
        <w:rPr>
          <w:rtl w:val="0"/>
          <w:lang w:val="es-ES_tradnl"/>
        </w:rPr>
        <w:t>n de proyectos tomar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en mayor consideraci</w:t>
      </w:r>
      <w:r>
        <w:rPr>
          <w:rtl w:val="0"/>
        </w:rPr>
        <w:t>ó</w:t>
      </w:r>
      <w:r>
        <w:rPr>
          <w:rtl w:val="0"/>
          <w:lang w:val="es-ES_tradnl"/>
        </w:rPr>
        <w:t>n organizaciones trabajando en colonias, y con las comunidades y residentes de colonias.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Ejemplos de Servicios Prestados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PDII busca conectar organizaciones sin fines de lucro, y grupos comunitarios con profesiones relacionadas al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incluyendo: arquitectura, diseno de interiores,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urbano, planificaci</w:t>
      </w:r>
      <w:r>
        <w:rPr>
          <w:rtl w:val="0"/>
        </w:rPr>
        <w:t>ó</w:t>
      </w:r>
      <w:r>
        <w:rPr>
          <w:rtl w:val="0"/>
          <w:lang w:val="es-ES_tradnl"/>
        </w:rPr>
        <w:t>n, arquitectura paisajista, dise</w:t>
      </w:r>
      <w:r>
        <w:rPr>
          <w:rtl w:val="0"/>
          <w:lang w:val="es-ES_tradnl"/>
        </w:rPr>
        <w:t>ñ</w:t>
      </w:r>
      <w:r>
        <w:rPr>
          <w:rtl w:val="0"/>
        </w:rPr>
        <w:t>o gr</w:t>
      </w:r>
      <w:r>
        <w:rPr>
          <w:rtl w:val="0"/>
        </w:rPr>
        <w:t>á</w:t>
      </w:r>
      <w:r>
        <w:rPr>
          <w:rtl w:val="0"/>
          <w:lang w:val="es-ES_tradnl"/>
        </w:rPr>
        <w:t>fico, placemaking creativo, construcci</w:t>
      </w:r>
      <w:r>
        <w:rPr>
          <w:rtl w:val="0"/>
        </w:rPr>
        <w:t>ó</w:t>
      </w:r>
      <w:r>
        <w:rPr>
          <w:rtl w:val="0"/>
          <w:lang w:val="es-ES_tradnl"/>
        </w:rPr>
        <w:t>n, comunicaciones, y artes visuales y esc</w:t>
      </w:r>
      <w:r>
        <w:rPr>
          <w:rtl w:val="0"/>
        </w:rPr>
        <w:t>é</w:t>
      </w:r>
      <w:r>
        <w:rPr>
          <w:rtl w:val="0"/>
          <w:lang w:val="pt-PT"/>
        </w:rPr>
        <w:t>nicas.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Los servicios pueden incluir, pero no se limitan a los siguientes:</w:t>
      </w:r>
    </w:p>
    <w:p>
      <w:pPr>
        <w:pStyle w:val="Default"/>
        <w:numPr>
          <w:ilvl w:val="0"/>
          <w:numId w:val="4"/>
        </w:numPr>
        <w:spacing w:line="264" w:lineRule="auto"/>
        <w:jc w:val="left"/>
      </w:pPr>
      <w:r>
        <w:rPr>
          <w:rFonts w:ascii="Myriad Pro Semibold" w:hAnsi="Myriad Pro Semibold"/>
          <w:rtl w:val="0"/>
        </w:rPr>
        <w:t>Dise</w:t>
      </w:r>
      <w:r>
        <w:rPr>
          <w:rFonts w:ascii="Myriad Pro Semibold" w:hAnsi="Myriad Pro Semibold" w:hint="default"/>
          <w:rtl w:val="0"/>
          <w:lang w:val="es-ES_tradnl"/>
        </w:rPr>
        <w:t>ñ</w:t>
      </w:r>
      <w:r>
        <w:rPr>
          <w:rFonts w:ascii="Myriad Pro Semibold" w:hAnsi="Myriad Pro Semibold"/>
          <w:rtl w:val="0"/>
          <w:lang w:val="es-ES_tradnl"/>
        </w:rPr>
        <w:t>o de Paisaje y Edificios</w:t>
      </w:r>
      <w:r>
        <w:rPr>
          <w:rtl w:val="0"/>
          <w:lang w:val="es-ES_tradnl"/>
        </w:rPr>
        <w:t>: encuestas de accesibilidad, reuso adaptivo, dibujos t</w:t>
      </w:r>
      <w:r>
        <w:rPr>
          <w:rtl w:val="0"/>
        </w:rPr>
        <w:t>é</w:t>
      </w:r>
      <w:r>
        <w:rPr>
          <w:rtl w:val="0"/>
          <w:lang w:val="es-ES_tradnl"/>
        </w:rPr>
        <w:t>cnicos (as built o del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o), edificios comerciales, facilidades institucionales/comunitarias, restauraci</w:t>
      </w:r>
      <w:r>
        <w:rPr>
          <w:rtl w:val="0"/>
        </w:rPr>
        <w:t>ó</w:t>
      </w:r>
      <w:r>
        <w:rPr>
          <w:rtl w:val="0"/>
        </w:rPr>
        <w:t>n ecol</w:t>
      </w:r>
      <w:r>
        <w:rPr>
          <w:rtl w:val="0"/>
        </w:rPr>
        <w:t>ó</w:t>
      </w:r>
      <w:r>
        <w:rPr>
          <w:rtl w:val="0"/>
          <w:lang w:val="es-ES_tradnl"/>
        </w:rPr>
        <w:t>gica, infraestructura verde, restauraci</w:t>
      </w:r>
      <w:r>
        <w:rPr>
          <w:rtl w:val="0"/>
        </w:rPr>
        <w:t>ó</w:t>
      </w:r>
      <w:r>
        <w:rPr>
          <w:rtl w:val="0"/>
          <w:lang w:val="es-ES_tradnl"/>
        </w:rPr>
        <w:t>n/preservaci</w:t>
      </w:r>
      <w:r>
        <w:rPr>
          <w:rtl w:val="0"/>
        </w:rPr>
        <w:t>ó</w:t>
      </w:r>
      <w:r>
        <w:rPr>
          <w:rtl w:val="0"/>
          <w:lang w:val="en-US"/>
        </w:rPr>
        <w:t>n hist</w:t>
      </w:r>
      <w:r>
        <w:rPr>
          <w:rtl w:val="0"/>
        </w:rPr>
        <w:t>ó</w:t>
      </w:r>
      <w:r>
        <w:rPr>
          <w:rtl w:val="0"/>
          <w:lang w:val="es-ES_tradnl"/>
        </w:rPr>
        <w:t>rica, diseno de edificios industriales, diseno de interiores, certificacion LEED, desarrollo mixto, diseno de parques,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residencias.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Fonts w:ascii="Myriad Pro Semibold" w:hAnsi="Myriad Pro Semibold"/>
          <w:rtl w:val="0"/>
          <w:lang w:val="es-ES_tradnl"/>
        </w:rPr>
        <w:t>Comunicaciones y Artes Visuales</w:t>
      </w:r>
      <w:r>
        <w:rPr>
          <w:rtl w:val="0"/>
        </w:rPr>
        <w:t>: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de promoci</w:t>
      </w:r>
      <w:r>
        <w:rPr>
          <w:rtl w:val="0"/>
        </w:rPr>
        <w:t>ó</w:t>
      </w:r>
      <w:r>
        <w:rPr>
          <w:rtl w:val="0"/>
          <w:lang w:val="es-ES_tradnl"/>
        </w:rPr>
        <w:t>n, grabaciones de audio, desarrollo de marcas,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de capital, coding, comunicaciones digitales, filmacion, fotografia, publicaciones impresas, instalaciones de arte p</w:t>
      </w:r>
      <w:r>
        <w:rPr>
          <w:rtl w:val="0"/>
        </w:rPr>
        <w:t>ú</w:t>
      </w:r>
      <w:r>
        <w:rPr>
          <w:rtl w:val="0"/>
          <w:lang w:val="pt-PT"/>
        </w:rPr>
        <w:t>blico, arte esc</w:t>
      </w:r>
      <w:r>
        <w:rPr>
          <w:rtl w:val="0"/>
        </w:rPr>
        <w:t>é</w:t>
      </w:r>
      <w:r>
        <w:rPr>
          <w:rtl w:val="0"/>
          <w:lang w:val="es-ES_tradnl"/>
        </w:rPr>
        <w:t>nico, letreros, dise</w:t>
      </w:r>
      <w:r>
        <w:rPr>
          <w:rtl w:val="0"/>
          <w:lang w:val="es-ES_tradnl"/>
        </w:rPr>
        <w:t>ñ</w:t>
      </w:r>
      <w:r>
        <w:rPr>
          <w:rtl w:val="0"/>
          <w:lang w:val="nl-NL"/>
        </w:rPr>
        <w:t xml:space="preserve">o de web. </w:t>
      </w:r>
    </w:p>
    <w:p>
      <w:pPr>
        <w:pStyle w:val="Default"/>
        <w:numPr>
          <w:ilvl w:val="0"/>
          <w:numId w:val="4"/>
        </w:numPr>
        <w:spacing w:line="264" w:lineRule="auto"/>
        <w:jc w:val="left"/>
        <w:rPr>
          <w:lang w:val="es-ES_tradnl"/>
        </w:rPr>
      </w:pPr>
      <w:r>
        <w:rPr>
          <w:rFonts w:ascii="Myriad Pro Semibold" w:hAnsi="Myriad Pro Semibold"/>
          <w:rtl w:val="0"/>
          <w:lang w:val="es-ES_tradnl"/>
        </w:rPr>
        <w:t>Planificaci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>n, Investigaci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>n y Pol</w:t>
      </w:r>
      <w:r>
        <w:rPr>
          <w:rFonts w:ascii="Myriad Pro Semibold" w:hAnsi="Myriad Pro Semibold" w:hint="default"/>
          <w:rtl w:val="0"/>
        </w:rPr>
        <w:t>í</w:t>
      </w:r>
      <w:r>
        <w:rPr>
          <w:rFonts w:ascii="Myriad Pro Semibold" w:hAnsi="Myriad Pro Semibold"/>
          <w:rtl w:val="0"/>
          <w:lang w:val="es-ES_tradnl"/>
        </w:rPr>
        <w:t>tica P</w:t>
      </w:r>
      <w:r>
        <w:rPr>
          <w:rFonts w:ascii="Myriad Pro Semibold" w:hAnsi="Myriad Pro Semibold" w:hint="default"/>
          <w:rtl w:val="0"/>
        </w:rPr>
        <w:t>ú</w:t>
      </w:r>
      <w:r>
        <w:rPr>
          <w:rFonts w:ascii="Myriad Pro Semibold" w:hAnsi="Myriad Pro Semibold"/>
          <w:rtl w:val="0"/>
        </w:rPr>
        <w:t>blica</w:t>
      </w:r>
      <w:r>
        <w:rPr>
          <w:rtl w:val="0"/>
          <w:lang w:val="pt-PT"/>
        </w:rPr>
        <w:t>: mapas de recursos, an</w:t>
      </w:r>
      <w:r>
        <w:rPr>
          <w:rtl w:val="0"/>
        </w:rPr>
        <w:t>á</w:t>
      </w:r>
      <w:r>
        <w:rPr>
          <w:rtl w:val="0"/>
          <w:lang w:val="es-ES_tradnl"/>
        </w:rPr>
        <w:t>lisis de contexto, recogida de datos, an</w:t>
      </w:r>
      <w:r>
        <w:rPr>
          <w:rtl w:val="0"/>
        </w:rPr>
        <w:t>á</w:t>
      </w:r>
      <w:r>
        <w:rPr>
          <w:rtl w:val="0"/>
          <w:lang w:val="es-ES_tradnl"/>
        </w:rPr>
        <w:t>lisis de datos, estudios de viabilidad, investigaci</w:t>
      </w:r>
      <w:r>
        <w:rPr>
          <w:rtl w:val="0"/>
        </w:rPr>
        <w:t>ó</w:t>
      </w:r>
      <w:r>
        <w:rPr>
          <w:rtl w:val="0"/>
          <w:lang w:val="en-US"/>
        </w:rPr>
        <w:t>n hist</w:t>
      </w:r>
      <w:r>
        <w:rPr>
          <w:rtl w:val="0"/>
        </w:rPr>
        <w:t>ó</w:t>
      </w:r>
      <w:r>
        <w:rPr>
          <w:rtl w:val="0"/>
          <w:lang w:val="es-ES_tradnl"/>
        </w:rPr>
        <w:t>rica, mapas, evaluaci</w:t>
      </w:r>
      <w:r>
        <w:rPr>
          <w:rtl w:val="0"/>
        </w:rPr>
        <w:t>ó</w:t>
      </w:r>
      <w:r>
        <w:rPr>
          <w:rtl w:val="0"/>
          <w:lang w:val="es-ES_tradnl"/>
        </w:rPr>
        <w:t>n de espacios p</w:t>
      </w:r>
      <w:r>
        <w:rPr>
          <w:rtl w:val="0"/>
        </w:rPr>
        <w:t>ú</w:t>
      </w:r>
      <w:r>
        <w:rPr>
          <w:rtl w:val="0"/>
          <w:lang w:val="es-ES_tradnl"/>
        </w:rPr>
        <w:t>blicos, planificaci</w:t>
      </w:r>
      <w:r>
        <w:rPr>
          <w:rtl w:val="0"/>
        </w:rPr>
        <w:t>ó</w:t>
      </w:r>
      <w:r>
        <w:rPr>
          <w:rtl w:val="0"/>
        </w:rPr>
        <w:t>n, pol</w:t>
      </w:r>
      <w:r>
        <w:rPr>
          <w:rtl w:val="0"/>
        </w:rPr>
        <w:t>í</w:t>
      </w:r>
      <w:r>
        <w:rPr>
          <w:rtl w:val="0"/>
          <w:lang w:val="es-ES_tradnl"/>
        </w:rPr>
        <w:t>tica p</w:t>
      </w:r>
      <w:r>
        <w:rPr>
          <w:rtl w:val="0"/>
        </w:rPr>
        <w:t>ú</w:t>
      </w:r>
      <w:r>
        <w:rPr>
          <w:rtl w:val="0"/>
          <w:lang w:val="es-ES_tradnl"/>
        </w:rPr>
        <w:t>blica, y an</w:t>
      </w:r>
      <w:r>
        <w:rPr>
          <w:rtl w:val="0"/>
        </w:rPr>
        <w:t>á</w:t>
      </w:r>
      <w:r>
        <w:rPr>
          <w:rtl w:val="0"/>
          <w:lang w:val="es-ES_tradnl"/>
        </w:rPr>
        <w:t>lisis estrat</w:t>
      </w:r>
      <w:r>
        <w:rPr>
          <w:rtl w:val="0"/>
        </w:rPr>
        <w:t>é</w:t>
      </w:r>
      <w:r>
        <w:rPr>
          <w:rtl w:val="0"/>
          <w:lang w:val="pt-PT"/>
        </w:rPr>
        <w:t>gico.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Estos ejemplos se incluyen para proveer una idea de los tipos de servicios que pretendemos ofrecer, pero PDII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abierto a propuestas e ideas que empujen los l</w:t>
      </w:r>
      <w:r>
        <w:rPr>
          <w:rtl w:val="0"/>
        </w:rPr>
        <w:t>í</w:t>
      </w:r>
      <w:r>
        <w:rPr>
          <w:rtl w:val="0"/>
          <w:lang w:val="fr-FR"/>
        </w:rPr>
        <w:t>mites de dise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y la planificaci</w:t>
      </w:r>
      <w:r>
        <w:rPr>
          <w:rtl w:val="0"/>
        </w:rPr>
        <w:t>ó</w:t>
      </w:r>
      <w:r>
        <w:rPr>
          <w:rtl w:val="0"/>
        </w:rPr>
        <w:t xml:space="preserve">n. 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  <w:sz w:val="24"/>
          <w:szCs w:val="24"/>
        </w:rPr>
      </w:pPr>
      <w:r>
        <w:rPr>
          <w:rFonts w:ascii="Myriad Pro Semibold" w:hAnsi="Myriad Pro Semibold"/>
          <w:sz w:val="24"/>
          <w:szCs w:val="24"/>
          <w:rtl w:val="0"/>
          <w:lang w:val="es-ES_tradnl"/>
        </w:rPr>
        <w:t>Public Design Impact Initiative - Formulario de Propuesta de Proyecto 2016</w:t>
      </w:r>
    </w:p>
    <w:p>
      <w:pPr>
        <w:pStyle w:val="Default"/>
        <w:spacing w:line="264" w:lineRule="auto"/>
        <w:jc w:val="left"/>
      </w:pPr>
      <w:r>
        <w:rPr>
          <w:rtl w:val="0"/>
          <w:lang w:val="en-US"/>
        </w:rPr>
        <w:t>buildingcommunityWORKSHOP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aceptando en estos momentos Propuestas de Proyectos en el R</w:t>
      </w:r>
      <w:r>
        <w:rPr>
          <w:rtl w:val="0"/>
        </w:rPr>
        <w:t>í</w:t>
      </w:r>
      <w:r>
        <w:rPr>
          <w:rtl w:val="0"/>
          <w:lang w:val="es-ES_tradnl"/>
        </w:rPr>
        <w:t>o Grande Valle. Las Propuestas de Proyecto deben incluir informaci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y documentos de apoyo requeridos en las Partes 1-4, como se indica abajo.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 xml:space="preserve">Puede someter su Propuesta de Proyecto Online en </w:t>
      </w:r>
      <w:r>
        <w:rPr>
          <w:color w:val="ff2c21"/>
          <w:u w:val="single"/>
          <w:rtl w:val="0"/>
          <w:lang w:val="en-US"/>
        </w:rPr>
        <w:t>bcworkshop.typeform.com/to/De5vby</w:t>
      </w:r>
      <w:r>
        <w:rPr>
          <w:color w:val="ff2c21"/>
          <w:rtl w:val="0"/>
        </w:rPr>
        <w:t xml:space="preserve"> </w:t>
      </w:r>
      <w:r>
        <w:rPr>
          <w:rtl w:val="0"/>
          <w:lang w:val="fr-FR"/>
        </w:rPr>
        <w:t>o a trav</w:t>
      </w:r>
      <w:r>
        <w:rPr>
          <w:rtl w:val="0"/>
        </w:rPr>
        <w:t>é</w:t>
      </w:r>
      <w:r>
        <w:rPr>
          <w:rtl w:val="0"/>
          <w:lang w:val="es-ES_tradnl"/>
        </w:rPr>
        <w:t xml:space="preserve">s de email como un archivo pdf a </w:t>
      </w:r>
      <w:r>
        <w:rPr>
          <w:color w:val="ff2c21"/>
          <w:u w:val="single"/>
          <w:rtl w:val="0"/>
          <w:lang w:val="en-US"/>
        </w:rPr>
        <w:t>elaine@bcworkshop.org</w:t>
      </w:r>
      <w:r>
        <w:rPr>
          <w:rtl w:val="0"/>
          <w:lang w:val="en-US"/>
        </w:rPr>
        <w:t>, or a trav</w:t>
      </w:r>
      <w:r>
        <w:rPr>
          <w:rtl w:val="0"/>
        </w:rPr>
        <w:t>é</w:t>
      </w:r>
      <w:r>
        <w:rPr>
          <w:rtl w:val="0"/>
          <w:lang w:val="es-ES_tradnl"/>
        </w:rPr>
        <w:t>s de correo a 609 East 11th Street, Brownsville, TX 78520. Puede encontrar una version editable, y impresible del Formulario de Propuestas de Proyecto y mas informaci</w:t>
      </w:r>
      <w:r>
        <w:rPr>
          <w:rtl w:val="0"/>
        </w:rPr>
        <w:t>ó</w:t>
      </w:r>
      <w:r>
        <w:rPr>
          <w:rtl w:val="0"/>
        </w:rPr>
        <w:t>n en</w:t>
      </w:r>
      <w:r>
        <w:rPr>
          <w:rtl w:val="0"/>
          <w:lang w:val="en-US"/>
        </w:rPr>
        <w:t xml:space="preserve"> </w:t>
      </w:r>
      <w:r>
        <w:rPr>
          <w:color w:val="ff2c21"/>
          <w:u w:val="single"/>
          <w:rtl w:val="0"/>
        </w:rPr>
        <w:t>bcworkshop.org/pdii2016</w:t>
      </w:r>
      <w:r>
        <w:rPr>
          <w:color w:val="ff2c21"/>
          <w:rtl w:val="0"/>
        </w:rPr>
        <w:t>.</w:t>
      </w:r>
      <w:r>
        <w:rPr>
          <w:rtl w:val="0"/>
          <w:lang w:val="es-ES_tradnl"/>
        </w:rPr>
        <w:t xml:space="preserve"> La fecha l</w:t>
      </w:r>
      <w:r>
        <w:rPr>
          <w:rtl w:val="0"/>
        </w:rPr>
        <w:t>í</w:t>
      </w:r>
      <w:r>
        <w:rPr>
          <w:rtl w:val="0"/>
          <w:lang w:val="es-ES_tradnl"/>
        </w:rPr>
        <w:t xml:space="preserve">mite para someter este formulario es el </w:t>
      </w:r>
      <w:r>
        <w:rPr>
          <w:rFonts w:ascii="Myriad Pro Semibold" w:hAnsi="Myriad Pro Semibold"/>
          <w:rtl w:val="0"/>
        </w:rPr>
        <w:t xml:space="preserve">Lunes, 30 de </w:t>
      </w:r>
      <w:r>
        <w:rPr>
          <w:rFonts w:ascii="Myriad Pro Semibold" w:hAnsi="Myriad Pro Semibold"/>
          <w:rtl w:val="0"/>
          <w:lang w:val="en-US"/>
        </w:rPr>
        <w:t>m</w:t>
      </w:r>
      <w:r>
        <w:rPr>
          <w:rFonts w:ascii="Myriad Pro Semibold" w:hAnsi="Myriad Pro Semibold"/>
          <w:rtl w:val="0"/>
          <w:lang w:val="es-ES_tradnl"/>
        </w:rPr>
        <w:t>ayo de 2016</w:t>
      </w:r>
      <w:r>
        <w:rPr>
          <w:rtl w:val="0"/>
        </w:rPr>
        <w:t xml:space="preserve">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de-DE"/>
        </w:rPr>
        <w:t>Parte 1: INFORMACI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</w:rPr>
        <w:t>N DE CONTACTO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>Su Nombre</w:t>
      </w:r>
      <w:r>
        <w:rPr>
          <w:rFonts w:ascii="Myriad Pro Semibold" w:hAnsi="Myriad Pro Semibold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>Nombre de la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>n/Grupo</w:t>
      </w:r>
      <w:r>
        <w:rPr>
          <w:rFonts w:ascii="Myriad Pro Semibold" w:hAnsi="Myriad Pro Semibold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>Direccion, Ciudad, Estado, Zip</w:t>
      </w:r>
      <w:r>
        <w:rPr>
          <w:rFonts w:ascii="Myriad Pro Semibold" w:hAnsi="Myriad Pro Semibold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</w:rPr>
        <w:t xml:space="preserve">Website </w:t>
      </w:r>
      <w:r>
        <w:rPr>
          <w:rFonts w:ascii="Myriad Pro" w:hAnsi="Myriad Pro"/>
          <w:rtl w:val="0"/>
          <w:lang w:val="es-ES_tradnl"/>
        </w:rPr>
        <w:t>(Opcional)</w:t>
      </w:r>
      <w:r>
        <w:rPr>
          <w:rFonts w:ascii="Myriad Pro" w:hAnsi="Myriad Pro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</w:rPr>
        <w:t>Email</w:t>
      </w:r>
      <w:r>
        <w:rPr>
          <w:rFonts w:ascii="Myriad Pro Semibold" w:hAnsi="Myriad Pro Semibold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" w:cs="Myriad Pro" w:hAnsi="Myriad Pro" w:eastAsia="Myriad Pro"/>
        </w:rPr>
      </w:pPr>
      <w:r>
        <w:rPr>
          <w:rFonts w:ascii="Myriad Pro Semibold" w:hAnsi="Myriad Pro Semibold"/>
          <w:rtl w:val="0"/>
          <w:lang w:val="es-ES_tradnl"/>
        </w:rPr>
        <w:t>Numero de Telefono</w:t>
      </w:r>
      <w:r>
        <w:rPr>
          <w:rFonts w:ascii="Myriad Pro Semibold" w:hAnsi="Myriad Pro Semibold"/>
          <w:rtl w:val="0"/>
          <w:lang w:val="en-US"/>
        </w:rPr>
        <w:t>: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de-DE"/>
        </w:rPr>
        <w:t>Parte 2: PROPUESTA DE PROYECTO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 xml:space="preserve">Describe el proyecto que quiere proponer </w:t>
      </w:r>
      <w:r>
        <w:rPr>
          <w:rFonts w:ascii="Myriad Pro" w:hAnsi="Myriad Pro"/>
          <w:rtl w:val="0"/>
          <w:lang w:val="es-ES_tradnl"/>
        </w:rPr>
        <w:t>(200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Qu</w:t>
      </w:r>
      <w:r>
        <w:rPr>
          <w:rFonts w:ascii="Myriad Pro Semibold" w:hAnsi="Myriad Pro Semibold" w:hint="default"/>
          <w:rtl w:val="0"/>
        </w:rPr>
        <w:t xml:space="preserve">é </w:t>
      </w:r>
      <w:r>
        <w:rPr>
          <w:rFonts w:ascii="Myriad Pro Semibold" w:hAnsi="Myriad Pro Semibold"/>
          <w:rtl w:val="0"/>
          <w:lang w:val="es-ES_tradnl"/>
        </w:rPr>
        <w:t xml:space="preserve">necesidad atiende este proyecto en tu comunidad? </w:t>
      </w:r>
      <w:r>
        <w:rPr>
          <w:rFonts w:ascii="Myriad Pro" w:hAnsi="Myriad Pro"/>
          <w:rtl w:val="0"/>
          <w:lang w:val="es-ES_tradnl"/>
        </w:rPr>
        <w:t>(150 palabras maximo)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Cu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  <w:lang w:val="es-ES_tradnl"/>
        </w:rPr>
        <w:t xml:space="preserve">nto va a costar este proyecto? </w:t>
      </w:r>
      <w:r>
        <w:rPr>
          <w:rFonts w:ascii="Myriad Pro" w:hAnsi="Myriad Pro"/>
          <w:rtl w:val="0"/>
          <w:lang w:val="es-ES_tradnl"/>
        </w:rPr>
        <w:t>(Si el proyecto propuesto tiene un estimado de costo existente, por favor escr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  <w:lang w:val="es-ES_tradnl"/>
        </w:rPr>
        <w:t>balo aqu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  <w:lang w:val="fr-FR"/>
        </w:rPr>
        <w:t>. Si est</w:t>
      </w:r>
      <w:r>
        <w:rPr>
          <w:rFonts w:ascii="Myriad Pro" w:hAnsi="Myriad Pro" w:hint="default"/>
          <w:rtl w:val="0"/>
        </w:rPr>
        <w:t xml:space="preserve">á </w:t>
      </w:r>
      <w:r>
        <w:rPr>
          <w:rFonts w:ascii="Myriad Pro" w:hAnsi="Myriad Pro"/>
          <w:rtl w:val="0"/>
          <w:lang w:val="es-ES_tradnl"/>
        </w:rPr>
        <w:t xml:space="preserve">creando el estimado, considere el costo de materiales, labor, y/o equipo que pueda necesitar) 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Qu</w:t>
      </w:r>
      <w:r>
        <w:rPr>
          <w:rFonts w:ascii="Myriad Pro Semibold" w:hAnsi="Myriad Pro Semibold" w:hint="default"/>
          <w:rtl w:val="0"/>
        </w:rPr>
        <w:t xml:space="preserve">é </w:t>
      </w:r>
      <w:r>
        <w:rPr>
          <w:rFonts w:ascii="Myriad Pro Semibold" w:hAnsi="Myriad Pro Semibold"/>
          <w:rtl w:val="0"/>
          <w:lang w:val="es-ES_tradnl"/>
        </w:rPr>
        <w:t>va a alcanzar este proyecto?</w:t>
      </w:r>
      <w:r>
        <w:rPr>
          <w:rFonts w:ascii="Myriad Pro" w:hAnsi="Myriad Pro"/>
          <w:rtl w:val="0"/>
          <w:lang w:val="es-ES_tradnl"/>
        </w:rPr>
        <w:t xml:space="preserve"> (Opcional. 150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  <w:lang w:val="es-ES_tradnl"/>
        </w:rPr>
        <w:t>Existe alguna fecha l</w:t>
      </w:r>
      <w:r>
        <w:rPr>
          <w:rFonts w:ascii="Myriad Pro Semibold" w:hAnsi="Myriad Pro Semibold" w:hint="default"/>
          <w:rtl w:val="0"/>
        </w:rPr>
        <w:t>í</w:t>
      </w:r>
      <w:r>
        <w:rPr>
          <w:rFonts w:ascii="Myriad Pro Semibold" w:hAnsi="Myriad Pro Semibold"/>
          <w:rtl w:val="0"/>
          <w:lang w:val="es-ES_tradnl"/>
        </w:rPr>
        <w:t xml:space="preserve">mite (deadline) asociada a este proyecto? </w:t>
      </w:r>
      <w:r>
        <w:rPr>
          <w:rFonts w:ascii="Myriad Pro" w:hAnsi="Myriad Pro"/>
          <w:rtl w:val="0"/>
          <w:lang w:val="es-ES_tradnl"/>
        </w:rPr>
        <w:t>(Opcional.  Si contest</w:t>
      </w:r>
      <w:r>
        <w:rPr>
          <w:rFonts w:ascii="Myriad Pro" w:hAnsi="Myriad Pro" w:hint="default"/>
          <w:rtl w:val="0"/>
        </w:rPr>
        <w:t xml:space="preserve">ó </w:t>
      </w:r>
      <w:r>
        <w:rPr>
          <w:rFonts w:ascii="Myriad Pro" w:hAnsi="Myriad Pro"/>
          <w:rtl w:val="0"/>
          <w:lang w:val="es-ES_tradnl"/>
        </w:rPr>
        <w:t>que s</w:t>
      </w:r>
      <w:r>
        <w:rPr>
          <w:rFonts w:ascii="Myriad Pro" w:hAnsi="Myriad Pro" w:hint="default"/>
          <w:rtl w:val="0"/>
        </w:rPr>
        <w:t>í</w:t>
      </w:r>
      <w:r>
        <w:rPr>
          <w:rFonts w:ascii="Myriad Pro" w:hAnsi="Myriad Pro"/>
          <w:rtl w:val="0"/>
          <w:lang w:val="es-ES_tradnl"/>
        </w:rPr>
        <w:t>, por favor escriba la fecha o fechas)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" w:cs="Myriad Pro" w:hAnsi="Myriad Pro" w:eastAsia="Myriad Pro"/>
        </w:rPr>
      </w:pPr>
      <w:r>
        <w:rPr>
          <w:rFonts w:ascii="Myriad Pro Semibold" w:hAnsi="Myriad Pro Semibold"/>
          <w:rtl w:val="0"/>
        </w:rPr>
        <w:t>C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 xml:space="preserve">mo va a determinar el </w:t>
      </w:r>
      <w:r>
        <w:rPr>
          <w:rFonts w:ascii="Myriad Pro Semibold" w:hAnsi="Myriad Pro Semibold" w:hint="default"/>
          <w:rtl w:val="0"/>
        </w:rPr>
        <w:t>é</w:t>
      </w:r>
      <w:r>
        <w:rPr>
          <w:rFonts w:ascii="Myriad Pro Semibold" w:hAnsi="Myriad Pro Semibold"/>
          <w:rtl w:val="0"/>
          <w:lang w:val="es-ES_tradnl"/>
        </w:rPr>
        <w:t xml:space="preserve">xito de este proyecto? </w:t>
      </w:r>
      <w:r>
        <w:rPr>
          <w:rFonts w:ascii="Myriad Pro" w:hAnsi="Myriad Pro"/>
          <w:rtl w:val="0"/>
          <w:lang w:val="es-ES_tradnl"/>
        </w:rPr>
        <w:t>(Opcional. 150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" w:cs="Myriad Pro" w:hAnsi="Myriad Pro" w:eastAsia="Myriad Pro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de-DE"/>
        </w:rPr>
        <w:t>Parte 3: PERFIL DE LA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</w:rPr>
        <w:t>N/GRUPO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  <w:lang w:val="es-ES_tradnl"/>
        </w:rPr>
        <w:t>Que hace su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 xml:space="preserve">n/grupo? </w:t>
      </w:r>
      <w:r>
        <w:rPr>
          <w:rFonts w:ascii="Myriad Pro" w:hAnsi="Myriad Pro"/>
          <w:rtl w:val="0"/>
          <w:lang w:val="es-ES_tradnl"/>
        </w:rPr>
        <w:t>(150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es-ES_tradnl"/>
        </w:rPr>
        <w:t xml:space="preserve">Describa el 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</w:rPr>
        <w:t>rea geogr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  <w:lang w:val="es-ES_tradnl"/>
        </w:rPr>
        <w:t xml:space="preserve">fica en la que trabaja. </w:t>
      </w:r>
      <w:r>
        <w:rPr>
          <w:rFonts w:ascii="Myriad Pro" w:hAnsi="Myriad Pro"/>
          <w:rtl w:val="0"/>
          <w:lang w:val="es-ES_tradnl"/>
        </w:rPr>
        <w:t>(150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  <w:lang w:val="es-ES_tradnl"/>
        </w:rPr>
        <w:t>En qu</w:t>
      </w:r>
      <w:r>
        <w:rPr>
          <w:rFonts w:ascii="Myriad Pro Semibold" w:hAnsi="Myriad Pro Semibold" w:hint="default"/>
          <w:rtl w:val="0"/>
        </w:rPr>
        <w:t xml:space="preserve">é </w:t>
      </w:r>
      <w:r>
        <w:rPr>
          <w:rFonts w:ascii="Myriad Pro Semibold" w:hAnsi="Myriad Pro Semibold"/>
          <w:rtl w:val="0"/>
        </w:rPr>
        <w:t>a</w:t>
      </w:r>
      <w:r>
        <w:rPr>
          <w:rFonts w:ascii="Myriad Pro Semibold" w:hAnsi="Myriad Pro Semibold" w:hint="default"/>
          <w:rtl w:val="0"/>
          <w:lang w:val="es-ES_tradnl"/>
        </w:rPr>
        <w:t>ñ</w:t>
      </w:r>
      <w:r>
        <w:rPr>
          <w:rFonts w:ascii="Myriad Pro Semibold" w:hAnsi="Myriad Pro Semibold"/>
          <w:rtl w:val="0"/>
          <w:lang w:val="es-ES_tradnl"/>
        </w:rPr>
        <w:t>o fue establecida su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>n/grupo?</w:t>
        <w:tab/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Cu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  <w:lang w:val="es-ES_tradnl"/>
        </w:rPr>
        <w:t>les son algunos de los mayores logros alcanzados por su organizaci</w:t>
      </w:r>
      <w:r>
        <w:rPr>
          <w:rFonts w:ascii="Myriad Pro Semibold" w:hAnsi="Myriad Pro Semibold" w:hint="default"/>
          <w:rtl w:val="0"/>
          <w:lang w:val="en-US"/>
        </w:rPr>
        <w:t>ó</w:t>
      </w:r>
      <w:r>
        <w:rPr>
          <w:rFonts w:ascii="Myriad Pro Semibold" w:hAnsi="Myriad Pro Semibold"/>
          <w:rtl w:val="0"/>
          <w:lang w:val="es-ES_tradnl"/>
        </w:rPr>
        <w:t>n o grupo durantes los pasados 3 a</w:t>
      </w:r>
      <w:r>
        <w:rPr>
          <w:rFonts w:ascii="Myriad Pro Semibold" w:hAnsi="Myriad Pro Semibold" w:hint="default"/>
          <w:rtl w:val="0"/>
          <w:lang w:val="es-ES_tradnl"/>
        </w:rPr>
        <w:t>ñ</w:t>
      </w:r>
      <w:r>
        <w:rPr>
          <w:rFonts w:ascii="Myriad Pro Semibold" w:hAnsi="Myriad Pro Semibold"/>
          <w:rtl w:val="0"/>
        </w:rPr>
        <w:t xml:space="preserve">os? </w:t>
      </w:r>
      <w:r>
        <w:rPr>
          <w:rFonts w:ascii="Myriad Pro" w:hAnsi="Myriad Pro"/>
          <w:rtl w:val="0"/>
          <w:lang w:val="es-ES_tradnl"/>
        </w:rPr>
        <w:t>(Opcional. 150 palabras m</w:t>
      </w:r>
      <w:r>
        <w:rPr>
          <w:rFonts w:ascii="Myriad Pro" w:hAnsi="Myriad Pro" w:hint="default"/>
          <w:rtl w:val="0"/>
        </w:rPr>
        <w:t>á</w:t>
      </w:r>
      <w:r>
        <w:rPr>
          <w:rFonts w:ascii="Myriad Pro" w:hAnsi="Myriad Pro"/>
          <w:rtl w:val="0"/>
        </w:rPr>
        <w:t>ximo)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Cu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  <w:lang w:val="es-ES_tradnl"/>
        </w:rPr>
        <w:t>ntos empleados tiene su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  <w:lang w:val="es-ES_tradnl"/>
        </w:rPr>
        <w:t>n / grupo?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</w:rPr>
        <w:t>Cu</w:t>
      </w:r>
      <w:r>
        <w:rPr>
          <w:rFonts w:ascii="Myriad Pro Semibold" w:hAnsi="Myriad Pro Semibold" w:hint="default"/>
          <w:rtl w:val="0"/>
        </w:rPr>
        <w:t>á</w:t>
      </w:r>
      <w:r>
        <w:rPr>
          <w:rFonts w:ascii="Myriad Pro Semibold" w:hAnsi="Myriad Pro Semibold"/>
          <w:rtl w:val="0"/>
          <w:lang w:val="es-ES_tradnl"/>
        </w:rPr>
        <w:t>ntos miembros tiene su organizaci</w:t>
      </w:r>
      <w:r>
        <w:rPr>
          <w:rFonts w:ascii="Myriad Pro Semibold" w:hAnsi="Myriad Pro Semibold" w:hint="default"/>
          <w:rtl w:val="0"/>
        </w:rPr>
        <w:t>ó</w:t>
      </w:r>
      <w:r>
        <w:rPr>
          <w:rFonts w:ascii="Myriad Pro Semibold" w:hAnsi="Myriad Pro Semibold"/>
          <w:rtl w:val="0"/>
        </w:rPr>
        <w:t xml:space="preserve">n? </w:t>
      </w:r>
      <w:r>
        <w:rPr>
          <w:rFonts w:ascii="Myriad Pro" w:hAnsi="Myriad Pro"/>
          <w:rtl w:val="0"/>
          <w:lang w:val="es-ES_tradnl"/>
        </w:rPr>
        <w:t>(Opcional.)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" w:cs="Myriad Pro" w:hAnsi="Myriad Pro" w:eastAsia="Myriad Pro"/>
        </w:rPr>
      </w:pPr>
      <w:r>
        <w:rPr>
          <w:rFonts w:ascii="Myriad Pro Semibold" w:hAnsi="Myriad Pro Semibold" w:hint="default"/>
          <w:rtl w:val="0"/>
        </w:rPr>
        <w:t>¿</w:t>
      </w:r>
      <w:r>
        <w:rPr>
          <w:rFonts w:ascii="Myriad Pro Semibold" w:hAnsi="Myriad Pro Semibold"/>
          <w:rtl w:val="0"/>
          <w:lang w:val="es-ES_tradnl"/>
        </w:rPr>
        <w:t xml:space="preserve">Cual es su presupuesto anual de funcionamiento? </w:t>
      </w:r>
      <w:r>
        <w:rPr>
          <w:rFonts w:ascii="Myriad Pro" w:hAnsi="Myriad Pro"/>
          <w:rtl w:val="0"/>
          <w:lang w:val="es-ES_tradnl"/>
        </w:rPr>
        <w:t>(Opcional.)</w:t>
      </w: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</w:p>
    <w:p>
      <w:pPr>
        <w:pStyle w:val="Default"/>
        <w:spacing w:line="264" w:lineRule="auto"/>
        <w:jc w:val="left"/>
        <w:rPr>
          <w:rFonts w:ascii="Myriad Pro Semibold" w:cs="Myriad Pro Semibold" w:hAnsi="Myriad Pro Semibold" w:eastAsia="Myriad Pro Semibold"/>
        </w:rPr>
      </w:pPr>
      <w:r>
        <w:rPr>
          <w:rFonts w:ascii="Myriad Pro Semibold" w:hAnsi="Myriad Pro Semibold"/>
          <w:rtl w:val="0"/>
          <w:lang w:val="pt-PT"/>
        </w:rPr>
        <w:t xml:space="preserve">Parte 4: CARTAS DE APOYO O MUESTRAS DE TRABAJO </w:t>
      </w: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Para completar la solicitud, someta los siguientes documentos: 2 Cartas de Apoyo o 2 Muestras de Trabajo, en formato PDF. Estos documentos son para ilustrar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trabajando activamente para alcanzar los objetivos de su organizaci</w:t>
      </w:r>
      <w:r>
        <w:rPr>
          <w:rtl w:val="0"/>
        </w:rPr>
        <w:t>ó</w:t>
      </w:r>
      <w:r>
        <w:rPr>
          <w:rtl w:val="0"/>
          <w:lang w:val="pt-PT"/>
        </w:rPr>
        <w:t>n o grupo.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Una Carta de Apoyo debe ser escrita por un individuo fuera de la organizaci</w:t>
      </w:r>
      <w:r>
        <w:rPr>
          <w:rtl w:val="0"/>
        </w:rPr>
        <w:t>ó</w:t>
      </w:r>
      <w:r>
        <w:rPr>
          <w:rtl w:val="0"/>
          <w:lang w:val="es-ES_tradnl"/>
        </w:rPr>
        <w:t>n o grupo. Una muestra de trabajo debe presentar ejemplos de proyectos completados o programas en curso dirigidos por la organizaci</w:t>
      </w:r>
      <w:r>
        <w:rPr>
          <w:rtl w:val="0"/>
        </w:rPr>
        <w:t>ó</w:t>
      </w:r>
      <w:r>
        <w:rPr>
          <w:rtl w:val="0"/>
          <w:lang w:val="es-ES_tradnl"/>
        </w:rPr>
        <w:t>n o el grupo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sometiendo la propuestas. Recomendamos incluir tanto im</w:t>
      </w:r>
      <w:r>
        <w:rPr>
          <w:rtl w:val="0"/>
        </w:rPr>
        <w:t>á</w:t>
      </w:r>
      <w:r>
        <w:rPr>
          <w:rtl w:val="0"/>
          <w:lang w:val="es-ES_tradnl"/>
        </w:rPr>
        <w:t xml:space="preserve">genes como descripciones escritas del trabajo. </w:t>
      </w:r>
    </w:p>
    <w:p>
      <w:pPr>
        <w:pStyle w:val="Default"/>
        <w:spacing w:line="264" w:lineRule="auto"/>
        <w:jc w:val="left"/>
      </w:pPr>
    </w:p>
    <w:p>
      <w:pPr>
        <w:pStyle w:val="Default"/>
        <w:spacing w:line="264" w:lineRule="auto"/>
        <w:jc w:val="left"/>
      </w:pPr>
      <w:r>
        <w:rPr>
          <w:rtl w:val="0"/>
          <w:lang w:val="es-ES_tradnl"/>
        </w:rPr>
        <w:t>Ambos documentos deben seguir un formato de 8.5 x 11 pulgadas (tama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carta), y no pueden exceder un total de cinco paginas. Si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sometiendo su propuesta online o por email, estos documentos deben someterse en formato pdf, y no deben exceder 10MB.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 xml:space="preserve">    </w:t>
    </w:r>
    <w:r>
      <w:drawing>
        <wp:inline distT="0" distB="0" distL="0" distR="0">
          <wp:extent cx="791397" cy="3200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DCBblue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97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</w:t>
    </w:r>
    <w:r>
      <w:drawing>
        <wp:inline distT="0" distB="0" distL="0" distR="0">
          <wp:extent cx="1269581" cy="3200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rd-foundation_logo_1_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81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</w:t>
    </w:r>
    <w:r>
      <w:drawing>
        <wp:inline distT="0" distB="0" distL="0" distR="0">
          <wp:extent cx="320041" cy="32004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c square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1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ff2c21"/>
    </w:r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